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A9" w:rsidRPr="002257E1" w:rsidRDefault="003E4AA9" w:rsidP="003E4AA9">
      <w:pPr>
        <w:kinsoku w:val="0"/>
        <w:overflowPunct w:val="0"/>
        <w:autoSpaceDE w:val="0"/>
        <w:autoSpaceDN w:val="0"/>
        <w:adjustRightInd w:val="0"/>
        <w:snapToGrid w:val="0"/>
        <w:spacing w:line="300" w:lineRule="auto"/>
        <w:jc w:val="center"/>
        <w:outlineLvl w:val="0"/>
        <w:rPr>
          <w:rFonts w:ascii="標楷體" w:eastAsia="標楷體" w:hAnsi="標楷體" w:cs="微軟正黑體"/>
          <w:color w:val="FF0000"/>
          <w:kern w:val="0"/>
          <w:szCs w:val="36"/>
          <w:bdr w:val="single" w:sz="4" w:space="0" w:color="auto"/>
        </w:rPr>
      </w:pPr>
      <w:r w:rsidRPr="003E4AA9">
        <w:rPr>
          <w:rFonts w:ascii="標楷體" w:eastAsia="標楷體" w:hAnsi="標楷體" w:cs="微軟正黑體" w:hint="eastAsia"/>
          <w:b/>
          <w:bCs/>
          <w:kern w:val="0"/>
          <w:sz w:val="36"/>
          <w:szCs w:val="36"/>
        </w:rPr>
        <w:t>國立</w:t>
      </w:r>
      <w:r>
        <w:rPr>
          <w:rFonts w:ascii="標楷體" w:eastAsia="標楷體" w:hAnsi="標楷體" w:cs="微軟正黑體" w:hint="eastAsia"/>
          <w:b/>
          <w:bCs/>
          <w:kern w:val="0"/>
          <w:sz w:val="36"/>
          <w:szCs w:val="36"/>
        </w:rPr>
        <w:t>中興大</w:t>
      </w:r>
      <w:r w:rsidRPr="003E4AA9">
        <w:rPr>
          <w:rFonts w:ascii="標楷體" w:eastAsia="標楷體" w:hAnsi="標楷體" w:cs="微軟正黑體" w:hint="eastAsia"/>
          <w:b/>
          <w:bCs/>
          <w:kern w:val="0"/>
          <w:sz w:val="36"/>
          <w:szCs w:val="36"/>
        </w:rPr>
        <w:t>學</w:t>
      </w:r>
      <w:r>
        <w:rPr>
          <w:rFonts w:ascii="標楷體" w:eastAsia="標楷體" w:hAnsi="標楷體" w:cs="微軟正黑體" w:hint="eastAsia"/>
          <w:b/>
          <w:bCs/>
          <w:kern w:val="0"/>
          <w:sz w:val="36"/>
          <w:szCs w:val="36"/>
        </w:rPr>
        <w:t>管理學院</w:t>
      </w:r>
      <w:r w:rsidR="007317D2" w:rsidRPr="007317D2">
        <w:rPr>
          <w:rFonts w:ascii="標楷體" w:eastAsia="標楷體" w:hAnsi="標楷體" w:cs="微軟正黑體" w:hint="eastAsia"/>
          <w:b/>
          <w:bCs/>
          <w:color w:val="FF0000"/>
          <w:kern w:val="0"/>
          <w:sz w:val="36"/>
          <w:szCs w:val="36"/>
        </w:rPr>
        <w:t>審查</w:t>
      </w:r>
      <w:r w:rsidRPr="003E4AA9">
        <w:rPr>
          <w:rFonts w:ascii="標楷體" w:eastAsia="標楷體" w:hAnsi="標楷體" w:cs="微軟正黑體" w:hint="eastAsia"/>
          <w:b/>
          <w:bCs/>
          <w:kern w:val="0"/>
          <w:sz w:val="36"/>
          <w:szCs w:val="36"/>
        </w:rPr>
        <w:t>創新創意評估意見表</w:t>
      </w:r>
      <w:r w:rsidR="002257E1">
        <w:rPr>
          <w:rFonts w:ascii="標楷體" w:eastAsia="標楷體" w:hAnsi="標楷體" w:cs="微軟正黑體" w:hint="eastAsia"/>
          <w:b/>
          <w:bCs/>
          <w:kern w:val="0"/>
          <w:sz w:val="36"/>
          <w:szCs w:val="36"/>
        </w:rPr>
        <w:t xml:space="preserve"> </w:t>
      </w:r>
    </w:p>
    <w:p w:rsidR="003E4AA9" w:rsidRPr="00F966F2" w:rsidRDefault="003E4AA9" w:rsidP="00F966F2">
      <w:pPr>
        <w:kinsoku w:val="0"/>
        <w:overflowPunct w:val="0"/>
        <w:snapToGrid w:val="0"/>
        <w:spacing w:before="14" w:after="120" w:line="400" w:lineRule="exact"/>
        <w:rPr>
          <w:rFonts w:ascii="標楷體" w:eastAsia="標楷體" w:hAnsi="標楷體" w:cs="Times New Roman"/>
          <w:spacing w:val="-1"/>
          <w:sz w:val="28"/>
          <w:szCs w:val="28"/>
        </w:rPr>
      </w:pPr>
      <w:r w:rsidRPr="00F966F2">
        <w:rPr>
          <w:rFonts w:ascii="標楷體" w:eastAsia="標楷體" w:hAnsi="標楷體" w:cs="Times New Roman" w:hint="eastAsia"/>
          <w:spacing w:val="-1"/>
          <w:sz w:val="28"/>
          <w:szCs w:val="28"/>
        </w:rPr>
        <w:t>申請公司：</w:t>
      </w:r>
    </w:p>
    <w:tbl>
      <w:tblPr>
        <w:tblW w:w="95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1402"/>
        <w:gridCol w:w="265"/>
        <w:gridCol w:w="1515"/>
        <w:gridCol w:w="1908"/>
      </w:tblGrid>
      <w:tr w:rsidR="003E4AA9" w:rsidRPr="009E3D45" w:rsidTr="003E4AA9">
        <w:trPr>
          <w:trHeight w:hRule="exact" w:val="370"/>
          <w:jc w:val="center"/>
        </w:trPr>
        <w:tc>
          <w:tcPr>
            <w:tcW w:w="443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9E3D45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4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評估項目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AA9" w:rsidRPr="009E3D45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234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評估結果</w:t>
            </w:r>
          </w:p>
        </w:tc>
        <w:tc>
          <w:tcPr>
            <w:tcW w:w="368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9E3D45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35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評述意見</w:t>
            </w:r>
          </w:p>
        </w:tc>
      </w:tr>
      <w:tr w:rsidR="003E4AA9" w:rsidRPr="003E4AA9" w:rsidTr="00415682">
        <w:trPr>
          <w:trHeight w:val="1721"/>
          <w:jc w:val="center"/>
        </w:trPr>
        <w:tc>
          <w:tcPr>
            <w:tcW w:w="443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551" w:hanging="45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一、該公司之主要技術、產品、營運模</w:t>
            </w: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5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式是否具創新或創意性？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A9" w:rsidRPr="009E3D45" w:rsidRDefault="003E4AA9" w:rsidP="00415B2D">
            <w:pPr>
              <w:tabs>
                <w:tab w:val="left" w:pos="790"/>
              </w:tabs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2"/>
              <w:jc w:val="both"/>
              <w:rPr>
                <w:rFonts w:ascii="標楷體" w:eastAsia="標楷體" w:hAnsi="標楷體" w:cs="微軟正黑體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是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ab/>
            </w: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否</w:t>
            </w:r>
          </w:p>
          <w:p w:rsidR="003E4AA9" w:rsidRPr="009E3D45" w:rsidRDefault="003E4AA9" w:rsidP="00415B2D">
            <w:pPr>
              <w:kinsoku w:val="0"/>
              <w:overflowPunct w:val="0"/>
              <w:autoSpaceDE w:val="0"/>
              <w:autoSpaceDN w:val="0"/>
              <w:adjustRightInd w:val="0"/>
              <w:spacing w:line="389" w:lineRule="exact"/>
              <w:ind w:left="142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無法判斷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snapToGrid w:val="0"/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A9" w:rsidRPr="003E4AA9" w:rsidTr="00415682">
        <w:trPr>
          <w:trHeight w:val="1721"/>
          <w:jc w:val="center"/>
        </w:trPr>
        <w:tc>
          <w:tcPr>
            <w:tcW w:w="443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510" w:hanging="40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二、該公司經營團隊是否掌握主要技</w:t>
            </w: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6" w:line="275" w:lineRule="auto"/>
              <w:ind w:left="510" w:right="31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術、產品、營運模式之關鍵技術或</w:t>
            </w:r>
            <w:r w:rsidRPr="003E4AA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3E4AA9">
              <w:rPr>
                <w:rFonts w:ascii="標楷體" w:eastAsia="標楷體" w:hAnsi="標楷體" w:cs="細明體_HKSCS"/>
                <w:spacing w:val="-1"/>
                <w:kern w:val="0"/>
                <w:szCs w:val="24"/>
              </w:rPr>
              <w:t>KNOW-HOW</w:t>
            </w:r>
            <w:r w:rsidRPr="003E4AA9">
              <w:rPr>
                <w:rFonts w:ascii="標楷體" w:eastAsia="標楷體" w:hAnsi="標楷體" w:cs="新細明體" w:hint="eastAsia"/>
                <w:spacing w:val="-1"/>
                <w:kern w:val="0"/>
                <w:szCs w:val="24"/>
              </w:rPr>
              <w:t>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A9" w:rsidRPr="009E3D45" w:rsidRDefault="003E4AA9" w:rsidP="00415B2D">
            <w:pPr>
              <w:tabs>
                <w:tab w:val="left" w:pos="790"/>
              </w:tabs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2"/>
              <w:jc w:val="both"/>
              <w:rPr>
                <w:rFonts w:ascii="標楷體" w:eastAsia="標楷體" w:hAnsi="標楷體" w:cs="微軟正黑體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是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ab/>
            </w: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否</w:t>
            </w:r>
          </w:p>
          <w:p w:rsidR="003E4AA9" w:rsidRPr="009E3D45" w:rsidRDefault="003E4AA9" w:rsidP="00415B2D">
            <w:pPr>
              <w:kinsoku w:val="0"/>
              <w:overflowPunct w:val="0"/>
              <w:autoSpaceDE w:val="0"/>
              <w:autoSpaceDN w:val="0"/>
              <w:adjustRightInd w:val="0"/>
              <w:spacing w:line="389" w:lineRule="exact"/>
              <w:ind w:left="142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無法判斷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snapToGrid w:val="0"/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A9" w:rsidRPr="003E4AA9" w:rsidTr="00415682">
        <w:trPr>
          <w:trHeight w:val="1721"/>
          <w:jc w:val="center"/>
        </w:trPr>
        <w:tc>
          <w:tcPr>
            <w:tcW w:w="443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568" w:right="242" w:hanging="46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三、該公司之主要技術、產品、營運模</w:t>
            </w:r>
            <w:r w:rsidRPr="003E4AA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式是否具市場性？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A9" w:rsidRPr="009E3D45" w:rsidRDefault="003E4AA9" w:rsidP="00415B2D">
            <w:pPr>
              <w:tabs>
                <w:tab w:val="left" w:pos="790"/>
              </w:tabs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2"/>
              <w:jc w:val="both"/>
              <w:rPr>
                <w:rFonts w:ascii="標楷體" w:eastAsia="標楷體" w:hAnsi="標楷體" w:cs="微軟正黑體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是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ab/>
            </w: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否</w:t>
            </w:r>
          </w:p>
          <w:p w:rsidR="003E4AA9" w:rsidRPr="009E3D45" w:rsidRDefault="003E4AA9" w:rsidP="00415B2D">
            <w:pPr>
              <w:kinsoku w:val="0"/>
              <w:overflowPunct w:val="0"/>
              <w:autoSpaceDE w:val="0"/>
              <w:autoSpaceDN w:val="0"/>
              <w:adjustRightInd w:val="0"/>
              <w:spacing w:line="389" w:lineRule="exact"/>
              <w:ind w:left="142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無法判斷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snapToGrid w:val="0"/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A9" w:rsidRPr="003E4AA9" w:rsidTr="00415682">
        <w:trPr>
          <w:trHeight w:val="1721"/>
          <w:jc w:val="center"/>
        </w:trPr>
        <w:tc>
          <w:tcPr>
            <w:tcW w:w="443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568" w:hanging="46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四、該公司與競爭對手相較，是否具競</w:t>
            </w: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6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爭優勢？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A9" w:rsidRPr="009E3D45" w:rsidRDefault="003E4AA9" w:rsidP="00415B2D">
            <w:pPr>
              <w:tabs>
                <w:tab w:val="left" w:pos="790"/>
              </w:tabs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2"/>
              <w:jc w:val="both"/>
              <w:rPr>
                <w:rFonts w:ascii="標楷體" w:eastAsia="標楷體" w:hAnsi="標楷體" w:cs="微軟正黑體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是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ab/>
            </w: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否</w:t>
            </w:r>
          </w:p>
          <w:p w:rsidR="003E4AA9" w:rsidRPr="009E3D45" w:rsidRDefault="003E4AA9" w:rsidP="00415B2D">
            <w:pPr>
              <w:kinsoku w:val="0"/>
              <w:overflowPunct w:val="0"/>
              <w:autoSpaceDE w:val="0"/>
              <w:autoSpaceDN w:val="0"/>
              <w:adjustRightInd w:val="0"/>
              <w:spacing w:line="389" w:lineRule="exact"/>
              <w:ind w:left="142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無法判斷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snapToGrid w:val="0"/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A9" w:rsidRPr="003E4AA9" w:rsidTr="00415682">
        <w:trPr>
          <w:trHeight w:val="1721"/>
          <w:jc w:val="center"/>
        </w:trPr>
        <w:tc>
          <w:tcPr>
            <w:tcW w:w="443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568" w:hanging="46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五、該公司之主要技術、產品、營運模</w:t>
            </w: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6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式是否具未來發展潛力？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A9" w:rsidRPr="009E3D45" w:rsidRDefault="003E4AA9" w:rsidP="00415B2D">
            <w:pPr>
              <w:tabs>
                <w:tab w:val="left" w:pos="790"/>
              </w:tabs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2"/>
              <w:jc w:val="both"/>
              <w:rPr>
                <w:rFonts w:ascii="標楷體" w:eastAsia="標楷體" w:hAnsi="標楷體" w:cs="微軟正黑體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是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ab/>
            </w: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否</w:t>
            </w:r>
          </w:p>
          <w:p w:rsidR="003E4AA9" w:rsidRPr="009E3D45" w:rsidRDefault="003E4AA9" w:rsidP="00415B2D">
            <w:pPr>
              <w:kinsoku w:val="0"/>
              <w:overflowPunct w:val="0"/>
              <w:autoSpaceDE w:val="0"/>
              <w:autoSpaceDN w:val="0"/>
              <w:adjustRightInd w:val="0"/>
              <w:spacing w:line="389" w:lineRule="exact"/>
              <w:ind w:left="142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無法判斷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snapToGrid w:val="0"/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A9" w:rsidRPr="003E4AA9" w:rsidTr="00415682">
        <w:trPr>
          <w:trHeight w:val="1721"/>
          <w:jc w:val="center"/>
        </w:trPr>
        <w:tc>
          <w:tcPr>
            <w:tcW w:w="443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568" w:hanging="46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六、該公司對其主要技術、產品、營運</w:t>
            </w: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6" w:line="275" w:lineRule="auto"/>
              <w:ind w:left="568" w:right="496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模式之未來發展時程</w:t>
            </w:r>
            <w:proofErr w:type="gramStart"/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畫是否可</w:t>
            </w:r>
            <w:r w:rsidRPr="003E4AA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行？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A9" w:rsidRPr="009E3D45" w:rsidRDefault="003E4AA9" w:rsidP="00415B2D">
            <w:pPr>
              <w:tabs>
                <w:tab w:val="left" w:pos="790"/>
              </w:tabs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2"/>
              <w:jc w:val="both"/>
              <w:rPr>
                <w:rFonts w:ascii="標楷體" w:eastAsia="標楷體" w:hAnsi="標楷體" w:cs="微軟正黑體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是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ab/>
            </w: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否</w:t>
            </w:r>
          </w:p>
          <w:p w:rsidR="003E4AA9" w:rsidRPr="009E3D45" w:rsidRDefault="003E4AA9" w:rsidP="00415B2D">
            <w:pPr>
              <w:kinsoku w:val="0"/>
              <w:overflowPunct w:val="0"/>
              <w:autoSpaceDE w:val="0"/>
              <w:autoSpaceDN w:val="0"/>
              <w:adjustRightInd w:val="0"/>
              <w:spacing w:line="389" w:lineRule="exact"/>
              <w:ind w:left="142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無法判斷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snapToGrid w:val="0"/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A9" w:rsidRPr="003E4AA9" w:rsidTr="00415682">
        <w:trPr>
          <w:trHeight w:val="1721"/>
          <w:jc w:val="center"/>
        </w:trPr>
        <w:tc>
          <w:tcPr>
            <w:tcW w:w="443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498" w:hanging="39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七、該公司經營團隊是否具執行所提計</w:t>
            </w: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49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畫之能力？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A9" w:rsidRPr="009E3D45" w:rsidRDefault="003E4AA9" w:rsidP="00415B2D">
            <w:pPr>
              <w:tabs>
                <w:tab w:val="left" w:pos="790"/>
              </w:tabs>
              <w:kinsoku w:val="0"/>
              <w:overflowPunct w:val="0"/>
              <w:autoSpaceDE w:val="0"/>
              <w:autoSpaceDN w:val="0"/>
              <w:adjustRightInd w:val="0"/>
              <w:spacing w:line="283" w:lineRule="exact"/>
              <w:ind w:left="142"/>
              <w:jc w:val="both"/>
              <w:rPr>
                <w:rFonts w:ascii="標楷體" w:eastAsia="標楷體" w:hAnsi="標楷體" w:cs="微軟正黑體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是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ab/>
            </w: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否</w:t>
            </w:r>
          </w:p>
          <w:p w:rsidR="003E4AA9" w:rsidRPr="009E3D45" w:rsidRDefault="003E4AA9" w:rsidP="00415B2D">
            <w:pPr>
              <w:kinsoku w:val="0"/>
              <w:overflowPunct w:val="0"/>
              <w:autoSpaceDE w:val="0"/>
              <w:autoSpaceDN w:val="0"/>
              <w:adjustRightInd w:val="0"/>
              <w:spacing w:line="389" w:lineRule="exact"/>
              <w:ind w:left="142"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9E3D45">
              <w:rPr>
                <w:rFonts w:ascii="標楷體" w:eastAsia="標楷體" w:hAnsi="標楷體" w:cs="Wingdings 2" w:hint="eastAsia"/>
                <w:b/>
                <w:bCs/>
                <w:kern w:val="0"/>
                <w:szCs w:val="24"/>
              </w:rPr>
              <w:t>□</w:t>
            </w:r>
            <w:r w:rsidRPr="009E3D45">
              <w:rPr>
                <w:rFonts w:ascii="標楷體" w:eastAsia="標楷體" w:hAnsi="標楷體" w:cs="微軟正黑體" w:hint="eastAsia"/>
                <w:b/>
                <w:bCs/>
                <w:kern w:val="0"/>
                <w:szCs w:val="24"/>
              </w:rPr>
              <w:t>無法判斷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snapToGrid w:val="0"/>
              <w:spacing w:after="120"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E4AA9" w:rsidRPr="003E4AA9" w:rsidTr="003E4AA9">
        <w:trPr>
          <w:trHeight w:val="11614"/>
          <w:jc w:val="center"/>
        </w:trPr>
        <w:tc>
          <w:tcPr>
            <w:tcW w:w="9528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462" w:hanging="36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綜合評估及建議：</w:t>
            </w: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F966F2" w:rsidRPr="003E4AA9" w:rsidRDefault="00F966F2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  <w:p w:rsidR="003E4AA9" w:rsidRPr="00AF0500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ind w:left="462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  <w:r w:rsidRPr="00AF050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Cs w:val="24"/>
              </w:rPr>
              <w:t>是否同意本</w:t>
            </w:r>
            <w:proofErr w:type="gramStart"/>
            <w:r w:rsidRPr="00AF050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Cs w:val="24"/>
              </w:rPr>
              <w:t>案係具創新</w:t>
            </w:r>
            <w:proofErr w:type="gramEnd"/>
            <w:r w:rsidRPr="00AF050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Cs w:val="24"/>
              </w:rPr>
              <w:t>、創意構想及未來發展潛力之公司</w:t>
            </w:r>
          </w:p>
          <w:p w:rsidR="003E4AA9" w:rsidRPr="00AF0500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left="462"/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</w:pPr>
            <w:r w:rsidRPr="00AF050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Cs w:val="24"/>
              </w:rPr>
              <w:t>□同意</w:t>
            </w:r>
            <w:r w:rsidRPr="00AF0500">
              <w:rPr>
                <w:rFonts w:ascii="標楷體" w:eastAsia="標楷體" w:hAnsi="標楷體" w:cs="新細明體"/>
                <w:strike/>
                <w:color w:val="FF0000"/>
                <w:spacing w:val="57"/>
                <w:kern w:val="0"/>
                <w:szCs w:val="24"/>
              </w:rPr>
              <w:t xml:space="preserve"> </w:t>
            </w:r>
            <w:r w:rsidRPr="00AF050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Cs w:val="24"/>
              </w:rPr>
              <w:t>□不同意</w:t>
            </w:r>
            <w:r w:rsidR="00AF0500" w:rsidRPr="00AF0500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bookmarkStart w:id="0" w:name="_GoBack"/>
            <w:bookmarkEnd w:id="0"/>
          </w:p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144"/>
              <w:ind w:left="46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□需請申請公司另行補充下列事項之說明：</w:t>
            </w:r>
          </w:p>
          <w:p w:rsidR="003E4AA9" w:rsidRPr="003E4AA9" w:rsidRDefault="003E4AA9" w:rsidP="003E4AA9">
            <w:pPr>
              <w:tabs>
                <w:tab w:val="left" w:pos="9934"/>
              </w:tabs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02"/>
              <w:rPr>
                <w:rFonts w:ascii="標楷體" w:eastAsia="標楷體" w:hAnsi="標楷體" w:cs="細明體_HKSCS"/>
                <w:kern w:val="0"/>
                <w:szCs w:val="24"/>
              </w:rPr>
            </w:pPr>
            <w:r w:rsidRPr="003E4AA9">
              <w:rPr>
                <w:rFonts w:ascii="標楷體" w:eastAsia="標楷體" w:hAnsi="標楷體" w:cs="細明體_HKSCS"/>
                <w:kern w:val="0"/>
                <w:szCs w:val="24"/>
              </w:rPr>
              <w:t>1.</w:t>
            </w:r>
            <w:r w:rsidRPr="003E4AA9">
              <w:rPr>
                <w:rFonts w:ascii="標楷體" w:eastAsia="標楷體" w:hAnsi="標楷體" w:cs="細明體_HKSCS"/>
                <w:kern w:val="0"/>
                <w:szCs w:val="24"/>
                <w:u w:val="single"/>
              </w:rPr>
              <w:t xml:space="preserve"> </w:t>
            </w:r>
            <w:r w:rsidRPr="003E4AA9">
              <w:rPr>
                <w:rFonts w:ascii="標楷體" w:eastAsia="標楷體" w:hAnsi="標楷體" w:cs="細明體_HKSCS" w:hint="eastAsia"/>
                <w:kern w:val="0"/>
                <w:szCs w:val="24"/>
                <w:u w:val="single"/>
              </w:rPr>
              <w:t xml:space="preserve">                                                                  </w:t>
            </w:r>
          </w:p>
          <w:p w:rsidR="003E4AA9" w:rsidRPr="003E4AA9" w:rsidRDefault="003E4AA9" w:rsidP="003E4AA9">
            <w:pPr>
              <w:tabs>
                <w:tab w:val="left" w:pos="9934"/>
              </w:tabs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02"/>
              <w:rPr>
                <w:rFonts w:ascii="標楷體" w:eastAsia="標楷體" w:hAnsi="標楷體" w:cs="細明體_HKSCS"/>
                <w:kern w:val="0"/>
                <w:szCs w:val="24"/>
              </w:rPr>
            </w:pPr>
            <w:r w:rsidRPr="003E4AA9">
              <w:rPr>
                <w:rFonts w:ascii="標楷體" w:eastAsia="標楷體" w:hAnsi="標楷體" w:cs="細明體_HKSCS"/>
                <w:kern w:val="0"/>
                <w:szCs w:val="24"/>
              </w:rPr>
              <w:t>2.</w:t>
            </w:r>
            <w:r w:rsidRPr="003E4AA9">
              <w:rPr>
                <w:rFonts w:ascii="標楷體" w:eastAsia="標楷體" w:hAnsi="標楷體" w:cs="細明體_HKSCS"/>
                <w:kern w:val="0"/>
                <w:szCs w:val="24"/>
                <w:u w:val="single"/>
              </w:rPr>
              <w:t xml:space="preserve"> </w:t>
            </w:r>
            <w:r w:rsidRPr="003E4AA9">
              <w:rPr>
                <w:rFonts w:ascii="標楷體" w:eastAsia="標楷體" w:hAnsi="標楷體" w:cs="細明體_HKSCS" w:hint="eastAsia"/>
                <w:kern w:val="0"/>
                <w:szCs w:val="24"/>
                <w:u w:val="single"/>
              </w:rPr>
              <w:t xml:space="preserve">                                                                  </w:t>
            </w:r>
          </w:p>
          <w:p w:rsidR="003E4AA9" w:rsidRPr="003E4AA9" w:rsidRDefault="003E4AA9" w:rsidP="003E4AA9">
            <w:pPr>
              <w:tabs>
                <w:tab w:val="left" w:pos="9934"/>
              </w:tabs>
              <w:kinsoku w:val="0"/>
              <w:overflowPunct w:val="0"/>
              <w:autoSpaceDE w:val="0"/>
              <w:autoSpaceDN w:val="0"/>
              <w:adjustRightInd w:val="0"/>
              <w:spacing w:before="146"/>
              <w:ind w:left="702"/>
              <w:rPr>
                <w:rFonts w:ascii="標楷體" w:eastAsia="新細明體" w:hAnsi="標楷體" w:cs="Times New Roman"/>
                <w:kern w:val="0"/>
                <w:szCs w:val="24"/>
              </w:rPr>
            </w:pPr>
            <w:r w:rsidRPr="003E4AA9">
              <w:rPr>
                <w:rFonts w:ascii="標楷體" w:eastAsia="標楷體" w:hAnsi="標楷體" w:cs="細明體_HKSCS"/>
                <w:kern w:val="0"/>
                <w:szCs w:val="24"/>
              </w:rPr>
              <w:t>3.</w:t>
            </w:r>
            <w:r w:rsidRPr="003E4AA9">
              <w:rPr>
                <w:rFonts w:ascii="標楷體" w:eastAsia="標楷體" w:hAnsi="標楷體" w:cs="細明體_HKSCS"/>
                <w:kern w:val="0"/>
                <w:szCs w:val="24"/>
                <w:u w:val="single"/>
              </w:rPr>
              <w:t xml:space="preserve"> </w:t>
            </w:r>
            <w:r w:rsidRPr="003E4AA9">
              <w:rPr>
                <w:rFonts w:ascii="標楷體" w:eastAsia="標楷體" w:hAnsi="標楷體" w:cs="細明體_HKSCS" w:hint="eastAsia"/>
                <w:kern w:val="0"/>
                <w:szCs w:val="24"/>
                <w:u w:val="single"/>
              </w:rPr>
              <w:t xml:space="preserve">                                                                  </w:t>
            </w:r>
          </w:p>
        </w:tc>
      </w:tr>
      <w:tr w:rsidR="003E4AA9" w:rsidRPr="003E4AA9" w:rsidTr="00415682">
        <w:trPr>
          <w:trHeight w:val="1440"/>
          <w:jc w:val="center"/>
        </w:trPr>
        <w:tc>
          <w:tcPr>
            <w:tcW w:w="6105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462" w:hanging="36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評估人：                      </w:t>
            </w:r>
            <w:r w:rsidRPr="003E4AA9">
              <w:rPr>
                <w:rFonts w:ascii="標楷體" w:eastAsia="標楷體" w:hAnsi="標楷體" w:cs="細明體_HKSCS"/>
                <w:kern w:val="0"/>
                <w:szCs w:val="24"/>
              </w:rPr>
              <w:t>(</w:t>
            </w: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請簽名</w:t>
            </w:r>
            <w:r w:rsidRPr="003E4AA9">
              <w:rPr>
                <w:rFonts w:ascii="標楷體" w:eastAsia="標楷體" w:hAnsi="標楷體" w:cs="細明體_HKSCS"/>
                <w:kern w:val="0"/>
                <w:szCs w:val="24"/>
              </w:rPr>
              <w:t>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3E4AA9" w:rsidRPr="003E4AA9" w:rsidRDefault="003E4AA9" w:rsidP="003E4AA9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462" w:hanging="36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E4AA9">
              <w:rPr>
                <w:rFonts w:ascii="標楷體" w:eastAsia="標楷體" w:hAnsi="標楷體" w:cs="新細明體" w:hint="eastAsia"/>
                <w:kern w:val="0"/>
                <w:szCs w:val="24"/>
              </w:rPr>
              <w:t>日期：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4AA9" w:rsidRPr="003E4AA9" w:rsidRDefault="003E4AA9" w:rsidP="00415682">
            <w:pPr>
              <w:kinsoku w:val="0"/>
              <w:overflowPunct w:val="0"/>
              <w:autoSpaceDE w:val="0"/>
              <w:autoSpaceDN w:val="0"/>
              <w:adjustRightInd w:val="0"/>
              <w:spacing w:before="116"/>
              <w:ind w:left="462" w:hanging="36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163BA" w:rsidRDefault="00A163BA"/>
    <w:sectPr w:rsidR="00A163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6E" w:rsidRDefault="00E0026E" w:rsidP="009E3D45">
      <w:r>
        <w:separator/>
      </w:r>
    </w:p>
  </w:endnote>
  <w:endnote w:type="continuationSeparator" w:id="0">
    <w:p w:rsidR="00E0026E" w:rsidRDefault="00E0026E" w:rsidP="009E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682" w:rsidRPr="007317D2" w:rsidRDefault="007317D2" w:rsidP="007317D2">
    <w:pPr>
      <w:pStyle w:val="ae"/>
      <w:wordWrap w:val="0"/>
      <w:jc w:val="right"/>
      <w:rPr>
        <w:color w:val="0000FF"/>
      </w:rPr>
    </w:pPr>
    <w:r w:rsidRPr="007317D2">
      <w:rPr>
        <w:rFonts w:hint="eastAsia"/>
        <w:color w:val="0000FF"/>
      </w:rPr>
      <w:t>111.05.04 110</w:t>
    </w:r>
    <w:r w:rsidRPr="007317D2">
      <w:rPr>
        <w:rFonts w:hint="eastAsia"/>
        <w:color w:val="0000FF"/>
      </w:rPr>
      <w:t>學年度第</w:t>
    </w:r>
    <w:r w:rsidRPr="007317D2">
      <w:rPr>
        <w:rFonts w:hint="eastAsia"/>
        <w:color w:val="0000FF"/>
      </w:rPr>
      <w:t>2</w:t>
    </w:r>
    <w:r w:rsidRPr="007317D2">
      <w:rPr>
        <w:rFonts w:hint="eastAsia"/>
        <w:color w:val="0000FF"/>
      </w:rPr>
      <w:t>學期院</w:t>
    </w:r>
    <w:proofErr w:type="gramStart"/>
    <w:r w:rsidRPr="007317D2">
      <w:rPr>
        <w:rFonts w:hint="eastAsia"/>
        <w:color w:val="0000FF"/>
      </w:rPr>
      <w:t>務</w:t>
    </w:r>
    <w:proofErr w:type="gramEnd"/>
    <w:r w:rsidRPr="007317D2">
      <w:rPr>
        <w:rFonts w:hint="eastAsia"/>
        <w:color w:val="0000FF"/>
      </w:rPr>
      <w:t>會議修訂通過</w:t>
    </w:r>
  </w:p>
  <w:p w:rsidR="00415682" w:rsidRDefault="004156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6E" w:rsidRDefault="00E0026E" w:rsidP="009E3D45">
      <w:r>
        <w:separator/>
      </w:r>
    </w:p>
  </w:footnote>
  <w:footnote w:type="continuationSeparator" w:id="0">
    <w:p w:rsidR="00E0026E" w:rsidRDefault="00E0026E" w:rsidP="009E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A9"/>
    <w:rsid w:val="000F3941"/>
    <w:rsid w:val="0010516E"/>
    <w:rsid w:val="002257E1"/>
    <w:rsid w:val="00261C14"/>
    <w:rsid w:val="002D60E1"/>
    <w:rsid w:val="003D4291"/>
    <w:rsid w:val="003E4AA9"/>
    <w:rsid w:val="00415682"/>
    <w:rsid w:val="00415B2D"/>
    <w:rsid w:val="006A7F56"/>
    <w:rsid w:val="006C2042"/>
    <w:rsid w:val="0070339A"/>
    <w:rsid w:val="007317D2"/>
    <w:rsid w:val="009A7E2E"/>
    <w:rsid w:val="009E3D45"/>
    <w:rsid w:val="00A163BA"/>
    <w:rsid w:val="00AF0500"/>
    <w:rsid w:val="00E0026E"/>
    <w:rsid w:val="00E20F75"/>
    <w:rsid w:val="00F27A6F"/>
    <w:rsid w:val="00F476B5"/>
    <w:rsid w:val="00F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D65E9"/>
  <w15:docId w15:val="{0E1CB1FC-0E42-4DA4-8096-0CB314E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39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33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3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39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提案"/>
    <w:basedOn w:val="a"/>
    <w:link w:val="a4"/>
    <w:qFormat/>
    <w:rsid w:val="0070339A"/>
    <w:pPr>
      <w:ind w:leftChars="-1" w:left="1167" w:hangingChars="487" w:hanging="1169"/>
    </w:pPr>
    <w:rPr>
      <w:rFonts w:ascii="標楷體" w:eastAsia="標楷體" w:hAnsi="標楷體"/>
      <w:szCs w:val="24"/>
    </w:rPr>
  </w:style>
  <w:style w:type="character" w:customStyle="1" w:styleId="a4">
    <w:name w:val="提案 字元"/>
    <w:link w:val="a3"/>
    <w:rsid w:val="0070339A"/>
    <w:rPr>
      <w:rFonts w:ascii="標楷體" w:eastAsia="標楷體" w:hAnsi="標楷體"/>
      <w:szCs w:val="24"/>
    </w:rPr>
  </w:style>
  <w:style w:type="character" w:customStyle="1" w:styleId="10">
    <w:name w:val="標題 1 字元"/>
    <w:link w:val="1"/>
    <w:uiPriority w:val="9"/>
    <w:rsid w:val="007033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0339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0339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3"/>
    <w:autoRedefine/>
    <w:uiPriority w:val="39"/>
    <w:unhideWhenUsed/>
    <w:qFormat/>
    <w:rsid w:val="0070339A"/>
    <w:pPr>
      <w:widowControl/>
      <w:tabs>
        <w:tab w:val="right" w:leader="dot" w:pos="9629"/>
      </w:tabs>
      <w:spacing w:after="100" w:line="276" w:lineRule="auto"/>
      <w:ind w:leftChars="-1" w:left="922" w:rightChars="213" w:right="511" w:hangingChars="420" w:hanging="924"/>
    </w:pPr>
    <w:rPr>
      <w:rFonts w:ascii="Calibri" w:eastAsia="新細明體" w:hAnsi="Calibri"/>
      <w:kern w:val="0"/>
      <w:sz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70339A"/>
    <w:rPr>
      <w:sz w:val="20"/>
      <w:szCs w:val="20"/>
    </w:rPr>
  </w:style>
  <w:style w:type="character" w:styleId="a6">
    <w:name w:val="Strong"/>
    <w:uiPriority w:val="22"/>
    <w:qFormat/>
    <w:rsid w:val="0070339A"/>
    <w:rPr>
      <w:b/>
      <w:bCs/>
    </w:rPr>
  </w:style>
  <w:style w:type="character" w:styleId="a7">
    <w:name w:val="Emphasis"/>
    <w:uiPriority w:val="20"/>
    <w:qFormat/>
    <w:rsid w:val="0070339A"/>
    <w:rPr>
      <w:i/>
      <w:iCs/>
    </w:rPr>
  </w:style>
  <w:style w:type="paragraph" w:styleId="a8">
    <w:name w:val="No Spacing"/>
    <w:link w:val="a9"/>
    <w:uiPriority w:val="1"/>
    <w:qFormat/>
    <w:rsid w:val="0070339A"/>
    <w:pPr>
      <w:widowControl w:val="0"/>
    </w:pPr>
  </w:style>
  <w:style w:type="character" w:customStyle="1" w:styleId="a9">
    <w:name w:val="無間距 字元"/>
    <w:basedOn w:val="a0"/>
    <w:link w:val="a8"/>
    <w:uiPriority w:val="1"/>
    <w:rsid w:val="0070339A"/>
  </w:style>
  <w:style w:type="paragraph" w:styleId="aa">
    <w:name w:val="List Paragraph"/>
    <w:basedOn w:val="a"/>
    <w:uiPriority w:val="34"/>
    <w:qFormat/>
    <w:rsid w:val="0070339A"/>
    <w:pPr>
      <w:ind w:leftChars="200" w:left="480"/>
    </w:pPr>
  </w:style>
  <w:style w:type="paragraph" w:styleId="ab">
    <w:name w:val="TOC Heading"/>
    <w:basedOn w:val="1"/>
    <w:next w:val="a"/>
    <w:uiPriority w:val="39"/>
    <w:semiHidden/>
    <w:unhideWhenUsed/>
    <w:qFormat/>
    <w:rsid w:val="0070339A"/>
    <w:pPr>
      <w:outlineLvl w:val="9"/>
    </w:pPr>
  </w:style>
  <w:style w:type="paragraph" w:styleId="ac">
    <w:name w:val="header"/>
    <w:basedOn w:val="a"/>
    <w:link w:val="ad"/>
    <w:uiPriority w:val="99"/>
    <w:unhideWhenUsed/>
    <w:rsid w:val="009E3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E3D4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E3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E3D45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F96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2C45-5F66-443B-83DF-AFBF68F5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 徐鳳珠</dc:creator>
  <cp:lastModifiedBy>中興大學徐鳳珠</cp:lastModifiedBy>
  <cp:revision>5</cp:revision>
  <cp:lastPrinted>2021-12-20T05:48:00Z</cp:lastPrinted>
  <dcterms:created xsi:type="dcterms:W3CDTF">2022-04-22T03:15:00Z</dcterms:created>
  <dcterms:modified xsi:type="dcterms:W3CDTF">2022-05-04T09:32:00Z</dcterms:modified>
</cp:coreProperties>
</file>