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56A26" w14:textId="40910B02" w:rsidR="0021608E" w:rsidRDefault="0021608E" w:rsidP="00A11D27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1608E">
        <w:rPr>
          <w:rFonts w:ascii="標楷體" w:eastAsia="標楷體" w:hAnsi="標楷體" w:hint="eastAsia"/>
          <w:b/>
          <w:sz w:val="32"/>
          <w:szCs w:val="32"/>
        </w:rPr>
        <w:t>國立中興大學管理學院</w:t>
      </w:r>
      <w:r w:rsidR="00D279D3">
        <w:rPr>
          <w:rFonts w:ascii="標楷體" w:eastAsia="標楷體" w:hAnsi="標楷體" w:hint="eastAsia"/>
          <w:b/>
          <w:sz w:val="32"/>
          <w:szCs w:val="32"/>
          <w:u w:val="single"/>
        </w:rPr>
        <w:t>博</w:t>
      </w:r>
      <w:r w:rsidRPr="0021608E">
        <w:rPr>
          <w:rFonts w:ascii="標楷體" w:eastAsia="標楷體" w:hAnsi="標楷體" w:hint="eastAsia"/>
          <w:b/>
          <w:sz w:val="32"/>
          <w:szCs w:val="32"/>
          <w:u w:val="single"/>
        </w:rPr>
        <w:t>士班</w:t>
      </w:r>
      <w:r w:rsidRPr="0021608E">
        <w:rPr>
          <w:rFonts w:ascii="標楷體" w:eastAsia="標楷體" w:hAnsi="標楷體" w:hint="eastAsia"/>
          <w:b/>
          <w:sz w:val="32"/>
          <w:szCs w:val="32"/>
        </w:rPr>
        <w:t xml:space="preserve"> 核心能力檢核表</w:t>
      </w:r>
    </w:p>
    <w:p w14:paraId="5DABA79E" w14:textId="5BD95BA7" w:rsidR="00A11D27" w:rsidRDefault="00D279D3" w:rsidP="00A11D27">
      <w:pPr>
        <w:spacing w:after="240" w:line="46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  <w:u w:val="single"/>
        </w:rPr>
        <w:t>Ph</w:t>
      </w:r>
      <w:r>
        <w:rPr>
          <w:rFonts w:ascii="Times New Roman" w:eastAsia="標楷體" w:hAnsi="Times New Roman"/>
          <w:b/>
          <w:sz w:val="32"/>
          <w:szCs w:val="32"/>
          <w:u w:val="single"/>
        </w:rPr>
        <w:t>.D.</w:t>
      </w:r>
      <w:r w:rsidR="00167EF1">
        <w:rPr>
          <w:rFonts w:ascii="Times New Roman" w:eastAsia="標楷體" w:hAnsi="Times New Roman" w:hint="eastAsia"/>
          <w:b/>
          <w:sz w:val="32"/>
          <w:szCs w:val="32"/>
        </w:rPr>
        <w:t xml:space="preserve"> </w:t>
      </w:r>
      <w:r w:rsidR="00A11D27" w:rsidRPr="00A11D27">
        <w:rPr>
          <w:rFonts w:ascii="Times New Roman" w:eastAsia="標楷體" w:hAnsi="Times New Roman"/>
          <w:b/>
          <w:sz w:val="32"/>
          <w:szCs w:val="32"/>
        </w:rPr>
        <w:t>Competency Assessment Form, C</w:t>
      </w:r>
      <w:r w:rsidR="00A11D27">
        <w:rPr>
          <w:rFonts w:ascii="Times New Roman" w:eastAsia="標楷體" w:hAnsi="Times New Roman"/>
          <w:b/>
          <w:sz w:val="32"/>
          <w:szCs w:val="32"/>
        </w:rPr>
        <w:t xml:space="preserve">ollege of </w:t>
      </w:r>
      <w:r w:rsidR="00D66779">
        <w:rPr>
          <w:rFonts w:ascii="Times New Roman" w:eastAsia="標楷體" w:hAnsi="Times New Roman"/>
          <w:b/>
          <w:sz w:val="32"/>
          <w:szCs w:val="32"/>
        </w:rPr>
        <w:t>Management</w:t>
      </w:r>
      <w:r w:rsidR="00A11D27" w:rsidRPr="00A11D27">
        <w:rPr>
          <w:rFonts w:ascii="Times New Roman" w:eastAsia="標楷體" w:hAnsi="Times New Roman"/>
          <w:b/>
          <w:sz w:val="32"/>
          <w:szCs w:val="32"/>
        </w:rPr>
        <w:t>, NCHU</w:t>
      </w:r>
    </w:p>
    <w:p w14:paraId="3C9DEA0A" w14:textId="79841E87" w:rsidR="00124F56" w:rsidRPr="00124F56" w:rsidRDefault="00124F56" w:rsidP="00A11D27">
      <w:pPr>
        <w:spacing w:after="240" w:line="460" w:lineRule="exact"/>
        <w:jc w:val="center"/>
        <w:rPr>
          <w:rFonts w:ascii="Times New Roman" w:eastAsia="標楷體" w:hAnsi="Times New Roman"/>
          <w:b/>
          <w:sz w:val="22"/>
        </w:rPr>
      </w:pPr>
      <w:r w:rsidRPr="00124F56">
        <w:rPr>
          <w:rFonts w:ascii="Times New Roman" w:eastAsia="標楷體" w:hAnsi="Times New Roman"/>
          <w:b/>
          <w:sz w:val="32"/>
          <w:szCs w:val="32"/>
        </w:rPr>
        <w:t>Doctoral Dissertation Defense -First Three Chapters</w:t>
      </w:r>
      <w:r>
        <w:rPr>
          <w:rFonts w:ascii="Times New Roman" w:eastAsia="標楷體" w:hAnsi="Times New Roman"/>
          <w:b/>
          <w:sz w:val="32"/>
          <w:szCs w:val="32"/>
        </w:rPr>
        <w:t xml:space="preserve"> </w:t>
      </w:r>
      <w:r w:rsidRPr="00124F56">
        <w:rPr>
          <w:rFonts w:ascii="Times New Roman" w:eastAsia="標楷體" w:hAnsi="Times New Roman"/>
          <w:b/>
          <w:sz w:val="22"/>
        </w:rPr>
        <w:t>(</w:t>
      </w:r>
      <w:r w:rsidRPr="00124F56">
        <w:rPr>
          <w:rFonts w:ascii="Times New Roman" w:eastAsia="標楷體" w:hAnsi="Times New Roman" w:hint="eastAsia"/>
          <w:b/>
          <w:sz w:val="22"/>
        </w:rPr>
        <w:t>博士論文口試</w:t>
      </w:r>
      <w:r w:rsidRPr="00124F56">
        <w:rPr>
          <w:rFonts w:ascii="Times New Roman" w:eastAsia="標楷體" w:hAnsi="Times New Roman"/>
          <w:b/>
          <w:sz w:val="22"/>
        </w:rPr>
        <w:t xml:space="preserve"> -</w:t>
      </w:r>
      <w:r w:rsidRPr="00124F56">
        <w:rPr>
          <w:rFonts w:ascii="Times New Roman" w:eastAsia="標楷體" w:hAnsi="Times New Roman" w:hint="eastAsia"/>
          <w:b/>
          <w:sz w:val="22"/>
        </w:rPr>
        <w:t>前三章</w:t>
      </w:r>
      <w:r w:rsidRPr="00124F56">
        <w:rPr>
          <w:rFonts w:ascii="Times New Roman" w:eastAsia="標楷體" w:hAnsi="Times New Roman"/>
          <w:b/>
          <w:sz w:val="22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779"/>
      </w:tblGrid>
      <w:tr w:rsidR="00A11D27" w14:paraId="272D0782" w14:textId="77777777" w:rsidTr="00174072">
        <w:tc>
          <w:tcPr>
            <w:tcW w:w="4957" w:type="dxa"/>
          </w:tcPr>
          <w:p w14:paraId="33E228A8" w14:textId="3969ACA2" w:rsidR="00A11D27" w:rsidRPr="00174072" w:rsidRDefault="00A11D27" w:rsidP="00174072">
            <w:pPr>
              <w:spacing w:line="360" w:lineRule="auto"/>
              <w:rPr>
                <w:rFonts w:ascii="Times New Roman" w:eastAsia="標楷體" w:hAnsi="Times New Roman"/>
                <w:bCs/>
                <w:sz w:val="32"/>
                <w:szCs w:val="32"/>
                <w:u w:val="single"/>
              </w:rPr>
            </w:pPr>
            <w:r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>系所</w:t>
            </w:r>
            <w:r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>(Dept.)</w:t>
            </w:r>
            <w:r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>：</w:t>
            </w:r>
            <w:r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 xml:space="preserve"> </w:t>
            </w:r>
            <w:r w:rsidR="00174072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             </w:t>
            </w:r>
          </w:p>
        </w:tc>
        <w:tc>
          <w:tcPr>
            <w:tcW w:w="4779" w:type="dxa"/>
          </w:tcPr>
          <w:p w14:paraId="063E82D0" w14:textId="4B939091" w:rsidR="00A11D27" w:rsidRPr="00174072" w:rsidRDefault="00A11D27" w:rsidP="00174072">
            <w:pPr>
              <w:spacing w:line="360" w:lineRule="auto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r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>指導教授</w:t>
            </w:r>
            <w:r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>(Advisor)</w:t>
            </w:r>
            <w:r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>：</w:t>
            </w:r>
            <w:r w:rsidR="00174072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             </w:t>
            </w:r>
          </w:p>
        </w:tc>
      </w:tr>
      <w:tr w:rsidR="00A11D27" w14:paraId="6D1B3958" w14:textId="77777777" w:rsidTr="00174072">
        <w:tc>
          <w:tcPr>
            <w:tcW w:w="4957" w:type="dxa"/>
          </w:tcPr>
          <w:p w14:paraId="0585C492" w14:textId="17204213" w:rsidR="00A11D27" w:rsidRPr="00174072" w:rsidRDefault="00A11D27" w:rsidP="00174072">
            <w:pPr>
              <w:spacing w:line="360" w:lineRule="auto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r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>姓名</w:t>
            </w:r>
            <w:r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>(Name)</w:t>
            </w:r>
            <w:r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>：</w:t>
            </w:r>
            <w:r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 xml:space="preserve"> </w:t>
            </w:r>
            <w:r w:rsidR="00174072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             </w:t>
            </w:r>
          </w:p>
        </w:tc>
        <w:tc>
          <w:tcPr>
            <w:tcW w:w="4779" w:type="dxa"/>
          </w:tcPr>
          <w:p w14:paraId="77D2CD4F" w14:textId="771DF752" w:rsidR="00A11D27" w:rsidRPr="00174072" w:rsidRDefault="00A11D27" w:rsidP="00174072">
            <w:pPr>
              <w:spacing w:line="360" w:lineRule="auto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r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>學號</w:t>
            </w:r>
            <w:r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>(Student NO.)</w:t>
            </w:r>
            <w:r w:rsidRPr="00174072">
              <w:rPr>
                <w:rFonts w:ascii="Times New Roman" w:eastAsia="標楷體" w:hAnsi="Times New Roman"/>
                <w:bCs/>
                <w:sz w:val="26"/>
                <w:szCs w:val="26"/>
              </w:rPr>
              <w:t>：</w:t>
            </w:r>
            <w:r w:rsidR="00174072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             </w:t>
            </w:r>
          </w:p>
        </w:tc>
      </w:tr>
    </w:tbl>
    <w:p w14:paraId="1F883F26" w14:textId="7931CF95" w:rsidR="00174072" w:rsidRPr="00174072" w:rsidRDefault="0021608E" w:rsidP="00124F56">
      <w:pPr>
        <w:spacing w:before="360" w:after="240" w:line="300" w:lineRule="exact"/>
        <w:jc w:val="both"/>
        <w:rPr>
          <w:rFonts w:ascii="Times New Roman" w:eastAsia="標楷體" w:hAnsi="Times New Roman"/>
          <w:szCs w:val="24"/>
        </w:rPr>
      </w:pPr>
      <w:r w:rsidRPr="00174072">
        <w:rPr>
          <w:rFonts w:ascii="Times New Roman" w:eastAsia="標楷體" w:hAnsi="Times New Roman"/>
          <w:szCs w:val="24"/>
        </w:rPr>
        <w:t>本問卷旨在評估學生對</w:t>
      </w:r>
      <w:r w:rsidRPr="0063482B">
        <w:rPr>
          <w:rFonts w:ascii="Times New Roman" w:eastAsia="標楷體" w:hAnsi="Times New Roman"/>
          <w:b/>
          <w:bCs/>
          <w:szCs w:val="24"/>
          <w:shd w:val="pct15" w:color="auto" w:fill="FFFFFF"/>
        </w:rPr>
        <w:t>「</w:t>
      </w:r>
      <w:r w:rsidR="00EF3161" w:rsidRPr="00EF3161">
        <w:rPr>
          <w:rFonts w:ascii="Times New Roman" w:eastAsia="標楷體" w:hAnsi="Times New Roman" w:hint="eastAsia"/>
          <w:b/>
          <w:bCs/>
          <w:szCs w:val="24"/>
          <w:shd w:val="pct15" w:color="auto" w:fill="FFFFFF"/>
        </w:rPr>
        <w:t>學生將展現識別及清楚表達複雜研究問題</w:t>
      </w:r>
      <w:r w:rsidRPr="0063482B">
        <w:rPr>
          <w:rFonts w:ascii="Times New Roman" w:eastAsia="標楷體" w:hAnsi="Times New Roman"/>
          <w:b/>
          <w:bCs/>
          <w:szCs w:val="24"/>
          <w:shd w:val="pct15" w:color="auto" w:fill="FFFFFF"/>
        </w:rPr>
        <w:t>」</w:t>
      </w:r>
      <w:r w:rsidRPr="00174072">
        <w:rPr>
          <w:rFonts w:ascii="Times New Roman" w:eastAsia="標楷體" w:hAnsi="Times New Roman"/>
          <w:szCs w:val="24"/>
        </w:rPr>
        <w:t>的理解與應用能力，作為</w:t>
      </w:r>
      <w:r w:rsidRPr="00174072">
        <w:rPr>
          <w:rFonts w:ascii="Times New Roman" w:eastAsia="標楷體" w:hAnsi="Times New Roman"/>
          <w:szCs w:val="24"/>
        </w:rPr>
        <w:t>AACSB</w:t>
      </w:r>
      <w:r w:rsidRPr="00174072">
        <w:rPr>
          <w:rFonts w:ascii="Times New Roman" w:eastAsia="標楷體" w:hAnsi="Times New Roman"/>
          <w:szCs w:val="24"/>
        </w:rPr>
        <w:t>認證中教學成果檢核的一部分。</w:t>
      </w:r>
      <w:r w:rsidR="00174072" w:rsidRPr="00174072">
        <w:rPr>
          <w:rFonts w:ascii="Times New Roman" w:eastAsia="標楷體" w:hAnsi="Times New Roman"/>
          <w:szCs w:val="24"/>
        </w:rPr>
        <w:t>This questionnaire aims to evaluate "</w:t>
      </w:r>
      <w:r w:rsidR="00EF3161" w:rsidRPr="00EF3161">
        <w:t xml:space="preserve"> </w:t>
      </w:r>
      <w:r w:rsidR="00EF3161" w:rsidRPr="00EF3161">
        <w:rPr>
          <w:rFonts w:ascii="Times New Roman" w:eastAsia="標楷體" w:hAnsi="Times New Roman"/>
          <w:szCs w:val="24"/>
        </w:rPr>
        <w:t>Students will demonstrate the ability to identify and articulate complex research problems</w:t>
      </w:r>
      <w:r w:rsidR="00174072" w:rsidRPr="00174072">
        <w:rPr>
          <w:rFonts w:ascii="Times New Roman" w:eastAsia="標楷體" w:hAnsi="Times New Roman"/>
          <w:szCs w:val="24"/>
        </w:rPr>
        <w:t>" as part of the AACSB accreditation teaching outcome assessment.</w:t>
      </w:r>
    </w:p>
    <w:p w14:paraId="5CCC8410" w14:textId="4530548B" w:rsidR="00F03B84" w:rsidRPr="00D710DE" w:rsidRDefault="00F03B84" w:rsidP="00124F56">
      <w:pPr>
        <w:spacing w:before="480" w:after="240" w:line="300" w:lineRule="exact"/>
        <w:jc w:val="both"/>
        <w:rPr>
          <w:rFonts w:ascii="Times New Roman" w:eastAsia="標楷體" w:hAnsi="Times New Roman"/>
          <w:b/>
          <w:bCs/>
          <w:sz w:val="26"/>
          <w:szCs w:val="26"/>
          <w:shd w:val="pct15" w:color="auto" w:fill="FFFFFF"/>
        </w:rPr>
      </w:pPr>
      <w:r w:rsidRPr="00D710DE">
        <w:rPr>
          <w:rFonts w:ascii="Times New Roman" w:eastAsia="標楷體" w:hAnsi="Times New Roman" w:hint="eastAsia"/>
          <w:b/>
          <w:bCs/>
          <w:sz w:val="26"/>
          <w:szCs w:val="26"/>
          <w:shd w:val="pct15" w:color="auto" w:fill="FFFFFF"/>
        </w:rPr>
        <w:t>以下為委員填寫</w:t>
      </w:r>
      <w:r w:rsidRPr="00D710DE">
        <w:rPr>
          <w:rFonts w:ascii="Times New Roman" w:eastAsia="標楷體" w:hAnsi="Times New Roman" w:hint="eastAsia"/>
          <w:b/>
          <w:bCs/>
          <w:sz w:val="26"/>
          <w:szCs w:val="26"/>
          <w:shd w:val="pct15" w:color="auto" w:fill="FFFFFF"/>
        </w:rPr>
        <w:t xml:space="preserve"> </w:t>
      </w:r>
      <w:r w:rsidRPr="00D710DE">
        <w:rPr>
          <w:rFonts w:ascii="Times New Roman" w:eastAsia="標楷體" w:hAnsi="Times New Roman"/>
          <w:b/>
          <w:bCs/>
          <w:sz w:val="26"/>
          <w:szCs w:val="26"/>
          <w:shd w:val="pct15" w:color="auto" w:fill="FFFFFF"/>
        </w:rPr>
        <w:t>(For Reviewers)</w:t>
      </w:r>
    </w:p>
    <w:p w14:paraId="2CF33CB8" w14:textId="5FEA0DF9" w:rsidR="00F03B84" w:rsidRDefault="00F03B84" w:rsidP="00F03B84">
      <w:pPr>
        <w:spacing w:line="300" w:lineRule="exact"/>
        <w:jc w:val="both"/>
        <w:rPr>
          <w:rFonts w:ascii="Times New Roman" w:eastAsia="標楷體" w:hAnsi="Times New Roman"/>
          <w:szCs w:val="24"/>
        </w:rPr>
      </w:pPr>
      <w:r w:rsidRPr="009D4E16">
        <w:rPr>
          <w:rFonts w:ascii="Times New Roman" w:eastAsia="標楷體" w:hAnsi="Times New Roman" w:hint="eastAsia"/>
          <w:szCs w:val="24"/>
        </w:rPr>
        <w:t>學生對</w:t>
      </w:r>
      <w:r>
        <w:rPr>
          <w:rFonts w:ascii="Times New Roman" w:eastAsia="標楷體" w:hAnsi="Times New Roman" w:hint="eastAsia"/>
          <w:szCs w:val="24"/>
        </w:rPr>
        <w:t>以下面向</w:t>
      </w:r>
      <w:r w:rsidRPr="009D4E16">
        <w:rPr>
          <w:rFonts w:ascii="Times New Roman" w:eastAsia="標楷體" w:hAnsi="Times New Roman" w:hint="eastAsia"/>
          <w:szCs w:val="24"/>
        </w:rPr>
        <w:t>的理解與應用能力</w:t>
      </w:r>
      <w:r>
        <w:rPr>
          <w:rFonts w:ascii="Times New Roman" w:eastAsia="標楷體" w:hAnsi="Times New Roman" w:hint="eastAsia"/>
          <w:szCs w:val="24"/>
        </w:rPr>
        <w:t>：</w:t>
      </w:r>
    </w:p>
    <w:p w14:paraId="11289443" w14:textId="7F33A4F8" w:rsidR="00F03B84" w:rsidRPr="00F03B84" w:rsidRDefault="009D23D3" w:rsidP="00771DF0">
      <w:pPr>
        <w:spacing w:after="24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S</w:t>
      </w:r>
      <w:r w:rsidRPr="009D4E16">
        <w:rPr>
          <w:rFonts w:ascii="Times New Roman" w:eastAsia="標楷體" w:hAnsi="Times New Roman"/>
          <w:szCs w:val="24"/>
        </w:rPr>
        <w:t>tudents’ understanding and application abilities in the following areas</w:t>
      </w:r>
      <w:r>
        <w:rPr>
          <w:rFonts w:ascii="Times New Roman" w:eastAsia="標楷體" w:hAnsi="Times New Roman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3"/>
        <w:gridCol w:w="401"/>
        <w:gridCol w:w="7002"/>
      </w:tblGrid>
      <w:tr w:rsidR="00124F56" w:rsidRPr="00124F56" w14:paraId="5A725629" w14:textId="77777777" w:rsidTr="00124F56">
        <w:trPr>
          <w:trHeight w:val="368"/>
        </w:trPr>
        <w:tc>
          <w:tcPr>
            <w:tcW w:w="3053" w:type="dxa"/>
            <w:vMerge w:val="restart"/>
          </w:tcPr>
          <w:p w14:paraId="2AC385B2" w14:textId="77777777" w:rsidR="00124F56" w:rsidRPr="00124F56" w:rsidRDefault="00124F56" w:rsidP="00FC1623">
            <w:pPr>
              <w:widowControl/>
              <w:tabs>
                <w:tab w:val="left" w:pos="1202"/>
              </w:tabs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Problem Identification</w:t>
            </w:r>
          </w:p>
          <w:p w14:paraId="29ECC479" w14:textId="77777777" w:rsidR="00124F56" w:rsidRPr="00124F56" w:rsidRDefault="00124F56" w:rsidP="00FC1623">
            <w:pPr>
              <w:widowControl/>
              <w:tabs>
                <w:tab w:val="left" w:pos="1202"/>
              </w:tabs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問題識別能力</w:t>
            </w:r>
          </w:p>
        </w:tc>
        <w:tc>
          <w:tcPr>
            <w:tcW w:w="401" w:type="dxa"/>
          </w:tcPr>
          <w:p w14:paraId="7B3A2261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5</w:t>
            </w:r>
          </w:p>
        </w:tc>
        <w:tc>
          <w:tcPr>
            <w:tcW w:w="7002" w:type="dxa"/>
          </w:tcPr>
          <w:p w14:paraId="0045EDEF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Clearly and accurately identifies all key aspects of complex research problems.</w:t>
            </w:r>
          </w:p>
          <w:p w14:paraId="15C5A5B2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清楚且準確地識別出所有關鍵的複雜研究問題。</w:t>
            </w:r>
          </w:p>
        </w:tc>
      </w:tr>
      <w:tr w:rsidR="00124F56" w:rsidRPr="00124F56" w14:paraId="1015D504" w14:textId="77777777" w:rsidTr="00124F56">
        <w:trPr>
          <w:trHeight w:val="368"/>
        </w:trPr>
        <w:tc>
          <w:tcPr>
            <w:tcW w:w="3053" w:type="dxa"/>
            <w:vMerge/>
          </w:tcPr>
          <w:p w14:paraId="6F604973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</w:p>
        </w:tc>
        <w:tc>
          <w:tcPr>
            <w:tcW w:w="401" w:type="dxa"/>
          </w:tcPr>
          <w:p w14:paraId="5BEEBC08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4</w:t>
            </w:r>
          </w:p>
        </w:tc>
        <w:tc>
          <w:tcPr>
            <w:tcW w:w="7002" w:type="dxa"/>
          </w:tcPr>
          <w:p w14:paraId="70B07777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Identifies most key aspects of research problems with minor omissions.</w:t>
            </w:r>
          </w:p>
          <w:p w14:paraId="3CE3F409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識別出大多數研究問題的關鍵方面，但有輕微遺漏。</w:t>
            </w:r>
          </w:p>
        </w:tc>
      </w:tr>
      <w:tr w:rsidR="00124F56" w:rsidRPr="00124F56" w14:paraId="3165589F" w14:textId="77777777" w:rsidTr="00124F56">
        <w:trPr>
          <w:trHeight w:val="368"/>
        </w:trPr>
        <w:tc>
          <w:tcPr>
            <w:tcW w:w="3053" w:type="dxa"/>
            <w:vMerge/>
          </w:tcPr>
          <w:p w14:paraId="3099A277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</w:p>
        </w:tc>
        <w:tc>
          <w:tcPr>
            <w:tcW w:w="401" w:type="dxa"/>
          </w:tcPr>
          <w:p w14:paraId="10FA88EC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3</w:t>
            </w:r>
          </w:p>
        </w:tc>
        <w:tc>
          <w:tcPr>
            <w:tcW w:w="7002" w:type="dxa"/>
          </w:tcPr>
          <w:p w14:paraId="76638977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Adequately identifies research problems but struggles with complex issues.</w:t>
            </w:r>
          </w:p>
          <w:p w14:paraId="639DA239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能適當地識別研究問題，但對於複雜議題有困難。</w:t>
            </w:r>
          </w:p>
        </w:tc>
      </w:tr>
      <w:tr w:rsidR="00124F56" w:rsidRPr="00124F56" w14:paraId="6C30A021" w14:textId="77777777" w:rsidTr="00124F56">
        <w:trPr>
          <w:trHeight w:val="368"/>
        </w:trPr>
        <w:tc>
          <w:tcPr>
            <w:tcW w:w="3053" w:type="dxa"/>
            <w:vMerge/>
          </w:tcPr>
          <w:p w14:paraId="1805A587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</w:p>
        </w:tc>
        <w:tc>
          <w:tcPr>
            <w:tcW w:w="401" w:type="dxa"/>
          </w:tcPr>
          <w:p w14:paraId="2BABF6BF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2</w:t>
            </w:r>
          </w:p>
        </w:tc>
        <w:tc>
          <w:tcPr>
            <w:tcW w:w="7002" w:type="dxa"/>
          </w:tcPr>
          <w:p w14:paraId="7F25DAE5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Limited ability to identify research problems effectively.</w:t>
            </w:r>
          </w:p>
          <w:p w14:paraId="6A4B7767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識別研究問題的能力有限。</w:t>
            </w:r>
          </w:p>
        </w:tc>
      </w:tr>
      <w:tr w:rsidR="00124F56" w:rsidRPr="00124F56" w14:paraId="0974B7B6" w14:textId="77777777" w:rsidTr="00124F56">
        <w:trPr>
          <w:trHeight w:val="368"/>
        </w:trPr>
        <w:tc>
          <w:tcPr>
            <w:tcW w:w="3053" w:type="dxa"/>
            <w:vMerge/>
          </w:tcPr>
          <w:p w14:paraId="207BF98B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</w:p>
        </w:tc>
        <w:tc>
          <w:tcPr>
            <w:tcW w:w="401" w:type="dxa"/>
          </w:tcPr>
          <w:p w14:paraId="4F20FE2C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1</w:t>
            </w:r>
          </w:p>
        </w:tc>
        <w:tc>
          <w:tcPr>
            <w:tcW w:w="7002" w:type="dxa"/>
          </w:tcPr>
          <w:p w14:paraId="3FC3AC0F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Fails to identify research problems.</w:t>
            </w:r>
          </w:p>
          <w:p w14:paraId="50AC9FA1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無法識別研究問題。</w:t>
            </w:r>
          </w:p>
        </w:tc>
      </w:tr>
      <w:tr w:rsidR="00124F56" w:rsidRPr="00124F56" w14:paraId="4758F810" w14:textId="77777777" w:rsidTr="00124F56">
        <w:trPr>
          <w:trHeight w:val="144"/>
        </w:trPr>
        <w:tc>
          <w:tcPr>
            <w:tcW w:w="3053" w:type="dxa"/>
            <w:vMerge w:val="restart"/>
          </w:tcPr>
          <w:p w14:paraId="5DB87AE3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Articulation of Problems</w:t>
            </w:r>
          </w:p>
          <w:p w14:paraId="094F3208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清楚表達問題能力</w:t>
            </w:r>
          </w:p>
          <w:p w14:paraId="3E3F0F09" w14:textId="77777777" w:rsidR="00124F56" w:rsidRPr="00124F56" w:rsidRDefault="00124F56" w:rsidP="00FC1623">
            <w:pPr>
              <w:tabs>
                <w:tab w:val="left" w:pos="701"/>
              </w:tabs>
              <w:rPr>
                <w:rFonts w:ascii="Times New Roman" w:eastAsia="標楷體" w:hAnsi="Times New Roman"/>
                <w:sz w:val="22"/>
              </w:rPr>
            </w:pPr>
            <w:r w:rsidRPr="00124F56">
              <w:rPr>
                <w:rFonts w:ascii="Times New Roman" w:eastAsia="標楷體" w:hAnsi="Times New Roman"/>
                <w:sz w:val="22"/>
              </w:rPr>
              <w:tab/>
            </w:r>
          </w:p>
        </w:tc>
        <w:tc>
          <w:tcPr>
            <w:tcW w:w="401" w:type="dxa"/>
          </w:tcPr>
          <w:p w14:paraId="1430939B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5</w:t>
            </w:r>
          </w:p>
        </w:tc>
        <w:tc>
          <w:tcPr>
            <w:tcW w:w="7002" w:type="dxa"/>
          </w:tcPr>
          <w:p w14:paraId="269B51CA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Clearly articulates research problems with strong logical flow and detail.</w:t>
            </w:r>
          </w:p>
          <w:p w14:paraId="2F9D79DE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清晰地闡述研究問題，具有</w:t>
            </w:r>
            <w:proofErr w:type="gramStart"/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強</w:t>
            </w:r>
            <w:proofErr w:type="gramEnd"/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邏輯性和詳細內容。</w:t>
            </w:r>
          </w:p>
        </w:tc>
      </w:tr>
      <w:tr w:rsidR="00124F56" w:rsidRPr="00124F56" w14:paraId="4EEAE3B6" w14:textId="77777777" w:rsidTr="00124F56">
        <w:trPr>
          <w:trHeight w:val="144"/>
        </w:trPr>
        <w:tc>
          <w:tcPr>
            <w:tcW w:w="3053" w:type="dxa"/>
            <w:vMerge/>
          </w:tcPr>
          <w:p w14:paraId="3B31636A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</w:p>
        </w:tc>
        <w:tc>
          <w:tcPr>
            <w:tcW w:w="401" w:type="dxa"/>
          </w:tcPr>
          <w:p w14:paraId="70BFBF08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4</w:t>
            </w:r>
          </w:p>
        </w:tc>
        <w:tc>
          <w:tcPr>
            <w:tcW w:w="7002" w:type="dxa"/>
          </w:tcPr>
          <w:p w14:paraId="07109AD5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Articulates research problems effectively with minor lapses in clarity.</w:t>
            </w:r>
          </w:p>
          <w:p w14:paraId="231099D9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有效闡述研究問題，但偶有清晰度不足的情況。</w:t>
            </w:r>
          </w:p>
        </w:tc>
      </w:tr>
      <w:tr w:rsidR="00124F56" w:rsidRPr="00124F56" w14:paraId="05A4302C" w14:textId="77777777" w:rsidTr="00124F56">
        <w:trPr>
          <w:trHeight w:val="144"/>
        </w:trPr>
        <w:tc>
          <w:tcPr>
            <w:tcW w:w="3053" w:type="dxa"/>
            <w:vMerge/>
          </w:tcPr>
          <w:p w14:paraId="242E9AB4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</w:p>
        </w:tc>
        <w:tc>
          <w:tcPr>
            <w:tcW w:w="401" w:type="dxa"/>
          </w:tcPr>
          <w:p w14:paraId="2AF1C036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3</w:t>
            </w:r>
          </w:p>
        </w:tc>
        <w:tc>
          <w:tcPr>
            <w:tcW w:w="7002" w:type="dxa"/>
          </w:tcPr>
          <w:p w14:paraId="1767A2C6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Provides an acceptable explanation of research problems with some gaps in detail or logic.</w:t>
            </w:r>
          </w:p>
          <w:p w14:paraId="7DDC4085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對研究問題提供可接受的解釋，但在細節或邏輯上有些許缺陷。</w:t>
            </w:r>
          </w:p>
        </w:tc>
      </w:tr>
      <w:tr w:rsidR="00124F56" w:rsidRPr="00124F56" w14:paraId="4B554972" w14:textId="77777777" w:rsidTr="00124F56">
        <w:trPr>
          <w:trHeight w:val="144"/>
        </w:trPr>
        <w:tc>
          <w:tcPr>
            <w:tcW w:w="3053" w:type="dxa"/>
            <w:vMerge/>
          </w:tcPr>
          <w:p w14:paraId="06D8B339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</w:p>
        </w:tc>
        <w:tc>
          <w:tcPr>
            <w:tcW w:w="401" w:type="dxa"/>
          </w:tcPr>
          <w:p w14:paraId="42603DC4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2</w:t>
            </w:r>
          </w:p>
        </w:tc>
        <w:tc>
          <w:tcPr>
            <w:tcW w:w="7002" w:type="dxa"/>
          </w:tcPr>
          <w:p w14:paraId="012E5A8E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Struggles to articulate research problems clearly.</w:t>
            </w: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ab/>
            </w:r>
          </w:p>
          <w:p w14:paraId="6A549E99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在清楚表達研究問題方面有困難。</w:t>
            </w:r>
          </w:p>
        </w:tc>
      </w:tr>
      <w:tr w:rsidR="00124F56" w:rsidRPr="00124F56" w14:paraId="2F83A854" w14:textId="77777777" w:rsidTr="00124F56">
        <w:trPr>
          <w:trHeight w:val="144"/>
        </w:trPr>
        <w:tc>
          <w:tcPr>
            <w:tcW w:w="3053" w:type="dxa"/>
            <w:vMerge/>
          </w:tcPr>
          <w:p w14:paraId="21EF7501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</w:p>
        </w:tc>
        <w:tc>
          <w:tcPr>
            <w:tcW w:w="401" w:type="dxa"/>
          </w:tcPr>
          <w:p w14:paraId="7A6871FD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1</w:t>
            </w:r>
          </w:p>
        </w:tc>
        <w:tc>
          <w:tcPr>
            <w:tcW w:w="7002" w:type="dxa"/>
          </w:tcPr>
          <w:p w14:paraId="13E9F3D2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Fails to articulate research problems.</w:t>
            </w:r>
          </w:p>
          <w:p w14:paraId="113B6AFA" w14:textId="77777777" w:rsidR="00124F56" w:rsidRPr="00124F56" w:rsidRDefault="00124F56" w:rsidP="00FC1623">
            <w:pPr>
              <w:widowControl/>
              <w:outlineLvl w:val="3"/>
              <w:rPr>
                <w:rFonts w:ascii="Times New Roman" w:eastAsia="標楷體" w:hAnsi="Times New Roman"/>
                <w:color w:val="242424"/>
                <w:kern w:val="0"/>
                <w:sz w:val="22"/>
              </w:rPr>
            </w:pPr>
            <w:r w:rsidRPr="00124F56">
              <w:rPr>
                <w:rFonts w:ascii="Times New Roman" w:eastAsia="標楷體" w:hAnsi="Times New Roman"/>
                <w:color w:val="242424"/>
                <w:kern w:val="0"/>
                <w:sz w:val="22"/>
              </w:rPr>
              <w:t>無法清楚表達研究問題。</w:t>
            </w:r>
          </w:p>
        </w:tc>
      </w:tr>
    </w:tbl>
    <w:p w14:paraId="48CDCAE8" w14:textId="3D08BCDB" w:rsidR="0021608E" w:rsidRPr="00124F56" w:rsidRDefault="002637B7" w:rsidP="002637B7">
      <w:pPr>
        <w:spacing w:before="240"/>
        <w:jc w:val="center"/>
        <w:rPr>
          <w:rFonts w:ascii="Times New Roman" w:eastAsia="標楷體" w:hAnsi="Times New Roman"/>
        </w:rPr>
      </w:pPr>
      <w:r w:rsidRPr="00A5568F">
        <w:rPr>
          <w:rFonts w:ascii="Times New Roman" w:eastAsia="標楷體" w:hAnsi="Times New Roman"/>
          <w:b/>
          <w:szCs w:val="24"/>
        </w:rPr>
        <w:t>口試委員</w:t>
      </w:r>
      <w:r>
        <w:rPr>
          <w:rFonts w:ascii="Times New Roman" w:eastAsia="標楷體" w:hAnsi="Times New Roman" w:hint="eastAsia"/>
          <w:b/>
          <w:szCs w:val="24"/>
        </w:rPr>
        <w:t xml:space="preserve"> </w:t>
      </w:r>
      <w:r w:rsidRPr="00A5568F">
        <w:rPr>
          <w:rFonts w:ascii="Times New Roman" w:eastAsia="標楷體" w:hAnsi="Times New Roman"/>
          <w:b/>
          <w:szCs w:val="24"/>
        </w:rPr>
        <w:t>(Reviewers)</w:t>
      </w:r>
      <w:r w:rsidRPr="00A5568F">
        <w:rPr>
          <w:rFonts w:ascii="Times New Roman" w:eastAsia="標楷體" w:hAnsi="Times New Roman"/>
          <w:b/>
          <w:szCs w:val="24"/>
        </w:rPr>
        <w:t>：</w:t>
      </w:r>
      <w:r w:rsidRPr="00A5568F">
        <w:rPr>
          <w:rFonts w:ascii="Times New Roman" w:eastAsia="標楷體" w:hAnsi="Times New Roman"/>
          <w:b/>
          <w:szCs w:val="24"/>
        </w:rPr>
        <w:t xml:space="preserve">_________________ </w:t>
      </w:r>
      <w:r w:rsidRPr="00A5568F">
        <w:rPr>
          <w:rFonts w:ascii="Times New Roman" w:eastAsia="標楷體" w:hAnsi="Times New Roman"/>
          <w:b/>
          <w:szCs w:val="24"/>
        </w:rPr>
        <w:t>（簽名</w:t>
      </w:r>
      <w:r w:rsidRPr="00A5568F">
        <w:rPr>
          <w:rFonts w:ascii="Times New Roman" w:eastAsia="標楷體" w:hAnsi="Times New Roman"/>
          <w:b/>
          <w:szCs w:val="24"/>
        </w:rPr>
        <w:t>/</w:t>
      </w:r>
      <w:r w:rsidRPr="00A5568F">
        <w:rPr>
          <w:rFonts w:ascii="Times New Roman" w:eastAsia="標楷體" w:hAnsi="Times New Roman"/>
          <w:b/>
          <w:i/>
          <w:iCs/>
          <w:color w:val="D93025"/>
          <w:szCs w:val="24"/>
          <w:shd w:val="clear" w:color="auto" w:fill="FFFFFF"/>
        </w:rPr>
        <w:t xml:space="preserve"> </w:t>
      </w:r>
      <w:r w:rsidRPr="00A5568F">
        <w:rPr>
          <w:rFonts w:ascii="Times New Roman" w:eastAsia="標楷體" w:hAnsi="Times New Roman"/>
          <w:b/>
        </w:rPr>
        <w:t>S</w:t>
      </w:r>
      <w:r w:rsidRPr="00A5568F">
        <w:rPr>
          <w:rFonts w:ascii="Times New Roman" w:eastAsia="標楷體" w:hAnsi="Times New Roman"/>
          <w:b/>
          <w:szCs w:val="24"/>
        </w:rPr>
        <w:t>ignature</w:t>
      </w:r>
      <w:r w:rsidRPr="00A5568F">
        <w:rPr>
          <w:rFonts w:ascii="Times New Roman" w:eastAsia="標楷體" w:hAnsi="Times New Roman"/>
          <w:b/>
          <w:szCs w:val="24"/>
        </w:rPr>
        <w:t>）</w:t>
      </w:r>
      <w:r w:rsidRPr="00A5568F">
        <w:rPr>
          <w:rFonts w:ascii="Times New Roman" w:eastAsia="標楷體" w:hAnsi="Times New Roman"/>
          <w:b/>
          <w:szCs w:val="24"/>
        </w:rPr>
        <w:t xml:space="preserve">   </w:t>
      </w:r>
      <w:r w:rsidRPr="00A5568F">
        <w:rPr>
          <w:rFonts w:ascii="Times New Roman" w:eastAsia="標楷體" w:hAnsi="Times New Roman"/>
          <w:b/>
          <w:szCs w:val="24"/>
        </w:rPr>
        <w:t>日期</w:t>
      </w:r>
      <w:r>
        <w:rPr>
          <w:rFonts w:ascii="Times New Roman" w:eastAsia="標楷體" w:hAnsi="Times New Roman" w:hint="eastAsia"/>
          <w:b/>
          <w:szCs w:val="24"/>
        </w:rPr>
        <w:t xml:space="preserve"> </w:t>
      </w:r>
      <w:r w:rsidRPr="00A5568F">
        <w:rPr>
          <w:rFonts w:ascii="Times New Roman" w:eastAsia="標楷體" w:hAnsi="Times New Roman"/>
          <w:b/>
          <w:szCs w:val="24"/>
        </w:rPr>
        <w:t>(Date)</w:t>
      </w:r>
      <w:r w:rsidRPr="00A5568F">
        <w:rPr>
          <w:rFonts w:ascii="Times New Roman" w:eastAsia="標楷體" w:hAnsi="Times New Roman"/>
          <w:b/>
          <w:szCs w:val="24"/>
        </w:rPr>
        <w:t>：</w:t>
      </w:r>
      <w:r w:rsidRPr="00A5568F">
        <w:rPr>
          <w:rFonts w:ascii="Times New Roman" w:eastAsia="標楷體" w:hAnsi="Times New Roman"/>
          <w:b/>
          <w:szCs w:val="24"/>
        </w:rPr>
        <w:t>______</w:t>
      </w:r>
    </w:p>
    <w:sectPr w:rsidR="0021608E" w:rsidRPr="00124F56" w:rsidSect="001740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51731" w14:textId="77777777" w:rsidR="00B93660" w:rsidRDefault="00B93660" w:rsidP="0063482B">
      <w:r>
        <w:separator/>
      </w:r>
    </w:p>
  </w:endnote>
  <w:endnote w:type="continuationSeparator" w:id="0">
    <w:p w14:paraId="3F817D5F" w14:textId="77777777" w:rsidR="00B93660" w:rsidRDefault="00B93660" w:rsidP="0063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D22B6" w14:textId="77777777" w:rsidR="00B93660" w:rsidRDefault="00B93660" w:rsidP="0063482B">
      <w:r>
        <w:separator/>
      </w:r>
    </w:p>
  </w:footnote>
  <w:footnote w:type="continuationSeparator" w:id="0">
    <w:p w14:paraId="080F46BB" w14:textId="77777777" w:rsidR="00B93660" w:rsidRDefault="00B93660" w:rsidP="00634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8E"/>
    <w:rsid w:val="000B55AE"/>
    <w:rsid w:val="00124F56"/>
    <w:rsid w:val="00167EF1"/>
    <w:rsid w:val="00174072"/>
    <w:rsid w:val="00175757"/>
    <w:rsid w:val="001F7F0F"/>
    <w:rsid w:val="0021608E"/>
    <w:rsid w:val="002637B7"/>
    <w:rsid w:val="002D210D"/>
    <w:rsid w:val="003E5D50"/>
    <w:rsid w:val="003F49E7"/>
    <w:rsid w:val="004C7BD2"/>
    <w:rsid w:val="0063482B"/>
    <w:rsid w:val="0065707E"/>
    <w:rsid w:val="006F44FC"/>
    <w:rsid w:val="006F4B30"/>
    <w:rsid w:val="00771AD9"/>
    <w:rsid w:val="00771DF0"/>
    <w:rsid w:val="00880B38"/>
    <w:rsid w:val="008B5E8D"/>
    <w:rsid w:val="008D5A69"/>
    <w:rsid w:val="00961B01"/>
    <w:rsid w:val="009D23D3"/>
    <w:rsid w:val="009D4E16"/>
    <w:rsid w:val="00A11D27"/>
    <w:rsid w:val="00A86212"/>
    <w:rsid w:val="00B93660"/>
    <w:rsid w:val="00C07A22"/>
    <w:rsid w:val="00D279D3"/>
    <w:rsid w:val="00D27CB5"/>
    <w:rsid w:val="00D66779"/>
    <w:rsid w:val="00D710DE"/>
    <w:rsid w:val="00DF34D1"/>
    <w:rsid w:val="00E308C1"/>
    <w:rsid w:val="00EF3161"/>
    <w:rsid w:val="00F0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572F1"/>
  <w15:chartTrackingRefBased/>
  <w15:docId w15:val="{38EB53F3-2910-4784-811F-46731446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08E"/>
    <w:pPr>
      <w:widowControl w:val="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4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482B"/>
    <w:rPr>
      <w:rFonts w:ascii="Calibri" w:eastAsia="Times New Roman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4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482B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2025-01-06T06:09:00Z</dcterms:created>
  <dcterms:modified xsi:type="dcterms:W3CDTF">2025-02-06T00:57:00Z</dcterms:modified>
</cp:coreProperties>
</file>